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ED7C">
      <w:pPr>
        <w:pStyle w:val="2"/>
        <w:spacing w:before="75" w:line="420" w:lineRule="exact"/>
      </w:pPr>
      <w:r>
        <w:rPr>
          <w:position w:val="-8"/>
        </w:rPr>
        <w:pict>
          <v:shape id="_x0000_s1026" o:spid="_x0000_s1026" o:spt="202" type="#_x0000_t202" style="height:21pt;width:75pt;" fillcolor="#3978A3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35785766">
                  <w:pPr>
                    <w:spacing w:before="130" w:line="183" w:lineRule="auto"/>
                    <w:ind w:left="302"/>
                    <w:rPr>
                      <w:rFonts w:ascii="微软雅黑" w:hAnsi="微软雅黑" w:eastAsia="微软雅黑" w:cs="微软雅黑"/>
                      <w:sz w:val="22"/>
                      <w:szCs w:val="22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1"/>
                      <w:sz w:val="22"/>
                      <w:szCs w:val="22"/>
                    </w:rPr>
                    <w:t>基本信息</w:t>
                  </w:r>
                </w:p>
              </w:txbxContent>
            </v:textbox>
            <w10:wrap type="none"/>
            <w10:anchorlock/>
          </v:shape>
        </w:pict>
      </w:r>
    </w:p>
    <w:p w14:paraId="718B639E">
      <w:pPr>
        <w:spacing w:before="3"/>
      </w:pPr>
    </w:p>
    <w:p w14:paraId="02B8E10B">
      <w:pPr>
        <w:sectPr>
          <w:headerReference r:id="rId5" w:type="default"/>
          <w:pgSz w:w="12300" w:h="17400"/>
          <w:pgMar w:top="400" w:right="448" w:bottom="0" w:left="451" w:header="0" w:footer="0" w:gutter="0"/>
          <w:cols w:equalWidth="0" w:num="1">
            <w:col w:w="11400"/>
          </w:cols>
        </w:sectPr>
      </w:pPr>
    </w:p>
    <w:p w14:paraId="5F77A77C">
      <w:pPr>
        <w:pStyle w:val="2"/>
        <w:spacing w:before="20" w:line="189" w:lineRule="auto"/>
        <w:ind w:left="154"/>
        <w:rPr>
          <w:sz w:val="20"/>
          <w:szCs w:val="20"/>
        </w:rPr>
      </w:pPr>
      <w:r>
        <w:rPr>
          <w:color w:val="333333"/>
          <w:spacing w:val="4"/>
          <w:sz w:val="20"/>
          <w:szCs w:val="20"/>
        </w:rPr>
        <w:t>姓       名： 张齐胜</w:t>
      </w:r>
    </w:p>
    <w:p w14:paraId="12605701">
      <w:pPr>
        <w:pStyle w:val="2"/>
        <w:spacing w:before="148" w:line="188" w:lineRule="auto"/>
        <w:ind w:left="153"/>
        <w:rPr>
          <w:sz w:val="20"/>
          <w:szCs w:val="20"/>
        </w:rPr>
      </w:pPr>
      <w:r>
        <w:rPr>
          <w:color w:val="333333"/>
          <w:spacing w:val="2"/>
          <w:sz w:val="20"/>
          <w:szCs w:val="20"/>
        </w:rPr>
        <w:t>性       别：</w:t>
      </w:r>
      <w:r>
        <w:rPr>
          <w:color w:val="333333"/>
          <w:spacing w:val="23"/>
          <w:w w:val="101"/>
          <w:sz w:val="20"/>
          <w:szCs w:val="20"/>
        </w:rPr>
        <w:t xml:space="preserve"> </w:t>
      </w:r>
      <w:r>
        <w:rPr>
          <w:color w:val="333333"/>
          <w:spacing w:val="2"/>
          <w:sz w:val="20"/>
          <w:szCs w:val="20"/>
        </w:rPr>
        <w:t>男</w:t>
      </w:r>
    </w:p>
    <w:p w14:paraId="3D0F11C9">
      <w:pPr>
        <w:pStyle w:val="2"/>
        <w:spacing w:before="123" w:line="234" w:lineRule="auto"/>
        <w:ind w:left="178"/>
        <w:rPr>
          <w:sz w:val="20"/>
          <w:szCs w:val="20"/>
        </w:rPr>
      </w:pPr>
      <w:r>
        <w:rPr>
          <w:color w:val="333333"/>
          <w:spacing w:val="3"/>
          <w:sz w:val="20"/>
          <w:szCs w:val="20"/>
        </w:rPr>
        <w:t>邮</w:t>
      </w:r>
      <w:r>
        <w:rPr>
          <w:color w:val="333333"/>
          <w:spacing w:val="1"/>
          <w:sz w:val="20"/>
          <w:szCs w:val="20"/>
        </w:rPr>
        <w:t xml:space="preserve">       </w:t>
      </w:r>
      <w:r>
        <w:rPr>
          <w:color w:val="333333"/>
          <w:spacing w:val="3"/>
          <w:sz w:val="20"/>
          <w:szCs w:val="20"/>
        </w:rPr>
        <w:t>箱：</w:t>
      </w:r>
      <w:r>
        <w:rPr>
          <w:color w:val="333333"/>
          <w:spacing w:val="55"/>
          <w:sz w:val="20"/>
          <w:szCs w:val="20"/>
        </w:rPr>
        <w:t xml:space="preserve"> </w:t>
      </w:r>
      <w:r>
        <w:rPr>
          <w:color w:val="333333"/>
          <w:spacing w:val="3"/>
          <w:sz w:val="20"/>
          <w:szCs w:val="20"/>
        </w:rPr>
        <w:t>17608906092@163.</w:t>
      </w:r>
      <w:r>
        <w:rPr>
          <w:color w:val="333333"/>
          <w:sz w:val="20"/>
          <w:szCs w:val="20"/>
        </w:rPr>
        <w:t>com</w:t>
      </w:r>
    </w:p>
    <w:p w14:paraId="068D1EA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C869DB3">
      <w:pPr>
        <w:pStyle w:val="2"/>
        <w:spacing w:before="17" w:line="190" w:lineRule="auto"/>
        <w:ind w:left="13"/>
        <w:rPr>
          <w:rFonts w:hint="default" w:eastAsia="微软雅黑"/>
          <w:sz w:val="20"/>
          <w:szCs w:val="20"/>
          <w:lang w:val="en-US" w:eastAsia="zh-CN"/>
        </w:rPr>
      </w:pPr>
      <w:r>
        <w:rPr>
          <w:color w:val="333333"/>
          <w:spacing w:val="3"/>
          <w:sz w:val="20"/>
          <w:szCs w:val="20"/>
        </w:rPr>
        <w:t>出生年月： 2003-12</w:t>
      </w:r>
      <w:r>
        <w:rPr>
          <w:rFonts w:hint="eastAsia"/>
          <w:color w:val="333333"/>
          <w:spacing w:val="3"/>
          <w:sz w:val="20"/>
          <w:szCs w:val="20"/>
          <w:lang w:val="en-US" w:eastAsia="zh-CN"/>
        </w:rPr>
        <w:t>-28</w:t>
      </w:r>
    </w:p>
    <w:p w14:paraId="7B23ECE7">
      <w:pPr>
        <w:pStyle w:val="2"/>
        <w:spacing w:before="148" w:line="188" w:lineRule="auto"/>
        <w:rPr>
          <w:sz w:val="20"/>
          <w:szCs w:val="20"/>
        </w:rPr>
      </w:pPr>
      <w:r>
        <w:rPr>
          <w:color w:val="333333"/>
          <w:spacing w:val="1"/>
          <w:sz w:val="20"/>
          <w:szCs w:val="20"/>
        </w:rPr>
        <w:t>电       话：  17608906092</w:t>
      </w:r>
    </w:p>
    <w:p w14:paraId="164527A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39E7F7A">
      <w:pPr>
        <w:spacing w:line="1369" w:lineRule="exact"/>
        <w:sectPr>
          <w:type w:val="continuous"/>
          <w:pgSz w:w="12300" w:h="17400"/>
          <w:pgMar w:top="400" w:right="448" w:bottom="0" w:left="451" w:header="0" w:footer="0" w:gutter="0"/>
          <w:cols w:equalWidth="0" w:num="3">
            <w:col w:w="4351" w:space="100"/>
            <w:col w:w="4749" w:space="100"/>
            <w:col w:w="2101"/>
          </w:cols>
        </w:sectPr>
      </w:pPr>
      <w:r>
        <w:rPr>
          <w:position w:val="-27"/>
        </w:rPr>
        <w:drawing>
          <wp:inline distT="0" distB="0" distL="0" distR="0">
            <wp:extent cx="708025" cy="8693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8659" cy="86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C756D">
      <w:pPr>
        <w:spacing w:line="277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-1289050</wp:posOffset>
                </wp:positionV>
                <wp:extent cx="7239000" cy="266700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1289304"/>
                          <a:ext cx="7239000" cy="266700"/>
                        </a:xfrm>
                        <a:prstGeom prst="rect">
                          <a:avLst/>
                        </a:prstGeom>
                        <a:solidFill>
                          <a:srgbClr val="3978A3">
                            <a:alpha val="11764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4" o:spid="_x0000_s1026" o:spt="1" style="position:absolute;left:0pt;margin-left:0pt;margin-top:-101.5pt;height:21pt;width:570pt;z-index:-251653120;mso-width-relative:page;mso-height-relative:page;" fillcolor="#3978A3" filled="t" stroked="f" coordsize="21600,21600" o:gfxdata="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kYEvF1QAAAAsBAAAPAAAAAAAAAAEAIAAAACIAAABkcnMvZG93&#10;bnJldi54bWxQSwECFAAUAAAACACHTuJASvNbYTwCAACKBAAADgAAAAAAAAABACAAAAAkAQAAZHJz&#10;L2Uyb0RvYy54bWxQSwUGAAAAAAYABgBZAQAA0gUAAAAA&#10;">
                <v:fill on="t" opacity="7709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 w14:paraId="14C1F64D">
      <w:pPr>
        <w:pStyle w:val="2"/>
        <w:spacing w:line="420" w:lineRule="exact"/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7239000" cy="266700"/>
                <wp:effectExtent l="0" t="0" r="0" b="0"/>
                <wp:wrapNone/>
                <wp:docPr id="6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3541"/>
                          <a:ext cx="7239000" cy="266700"/>
                        </a:xfrm>
                        <a:prstGeom prst="rect">
                          <a:avLst/>
                        </a:prstGeom>
                        <a:solidFill>
                          <a:srgbClr val="3978A3">
                            <a:alpha val="11764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0pt;margin-top:0.25pt;height:21pt;width:570pt;z-index:-251654144;mso-width-relative:page;mso-height-relative:page;" fillcolor="#3978A3" filled="t" stroked="f" coordsize="21600,21600" o:gfxdata="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Gce0jSAAAABQEAAA8AAAAAAAAAAQAgAAAAIgAAAGRycy9kb3ducmV2Lnht&#10;bFBLAQIUABQAAAAIAIdO4kBezBWUOAIAAIYEAAAOAAAAAAAAAAEAIAAAACEBAABkcnMvZTJvRG9j&#10;LnhtbFBLBQYAAAAABgAGAFkBAADLBQAAAAA=&#10;">
                <v:fill on="t" opacity="7709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position w:val="-8"/>
        </w:rPr>
        <w:pict>
          <v:shape id="_x0000_s1027" o:spid="_x0000_s1027" o:spt="202" type="#_x0000_t202" style="height:21pt;width:75pt;" fillcolor="#3978A3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4C7935F8">
                  <w:pPr>
                    <w:spacing w:before="126" w:line="184" w:lineRule="auto"/>
                    <w:ind w:left="305"/>
                    <w:rPr>
                      <w:rFonts w:ascii="微软雅黑" w:hAnsi="微软雅黑" w:eastAsia="微软雅黑" w:cs="微软雅黑"/>
                      <w:sz w:val="22"/>
                      <w:szCs w:val="22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1"/>
                      <w:sz w:val="22"/>
                      <w:szCs w:val="22"/>
                    </w:rPr>
                    <w:t>求职意向</w:t>
                  </w:r>
                </w:p>
              </w:txbxContent>
            </v:textbox>
            <w10:wrap type="none"/>
            <w10:anchorlock/>
          </v:shape>
        </w:pict>
      </w:r>
    </w:p>
    <w:p w14:paraId="03595475">
      <w:pPr>
        <w:pStyle w:val="2"/>
        <w:spacing w:before="39" w:line="224" w:lineRule="auto"/>
        <w:ind w:left="155"/>
        <w:rPr>
          <w:b/>
          <w:bCs/>
          <w:color w:val="555555"/>
        </w:rPr>
      </w:pPr>
    </w:p>
    <w:p w14:paraId="23E5FBCE">
      <w:pPr>
        <w:pStyle w:val="2"/>
        <w:spacing w:before="39" w:line="224" w:lineRule="auto"/>
        <w:ind w:left="155"/>
        <w:rPr>
          <w:b/>
          <w:bCs/>
          <w:color w:val="555555"/>
        </w:rPr>
      </w:pPr>
      <w:r>
        <w:rPr>
          <w:b/>
          <w:bCs/>
          <w:color w:val="555555"/>
        </w:rPr>
        <w:t>软件测试工程师</w:t>
      </w:r>
    </w:p>
    <w:p w14:paraId="61BA0633">
      <w:pPr>
        <w:pStyle w:val="2"/>
        <w:spacing w:before="39" w:line="224" w:lineRule="auto"/>
        <w:rPr>
          <w:b/>
          <w:bCs/>
          <w:color w:val="555555"/>
        </w:rPr>
      </w:pPr>
    </w:p>
    <w:p w14:paraId="565D7783">
      <w:pPr>
        <w:pStyle w:val="2"/>
        <w:spacing w:before="165" w:line="420" w:lineRule="exact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7239000" cy="266700"/>
                <wp:effectExtent l="0" t="0" r="0" b="0"/>
                <wp:wrapNone/>
                <wp:docPr id="8" name="R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107956"/>
                          <a:ext cx="7239000" cy="266700"/>
                        </a:xfrm>
                        <a:prstGeom prst="rect">
                          <a:avLst/>
                        </a:prstGeom>
                        <a:solidFill>
                          <a:srgbClr val="3978A3">
                            <a:alpha val="11764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8" o:spid="_x0000_s1026" o:spt="1" style="position:absolute;left:0pt;margin-left:0pt;margin-top:8.5pt;height:21pt;width:570pt;z-index:-251655168;mso-width-relative:page;mso-height-relative:page;" fillcolor="#3978A3" filled="t" stroked="f" coordsize="21600,21600" o:gfxdata="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CljdXUAAAABwEAAA8AAAAAAAAAAQAgAAAAIgAAAGRycy9kb3ducmV2&#10;LnhtbFBLAQIUABQAAAAIAIdO4kCTGn4ROQIAAIgEAAAOAAAAAAAAAAEAIAAAACMBAABkcnMvZTJv&#10;RG9jLnhtbFBLBQYAAAAABgAGAFkBAADOBQAAAAA=&#10;">
                <v:fill on="t" opacity="7709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position w:val="-8"/>
        </w:rPr>
        <w:pict>
          <v:shape id="_x0000_s1028" o:spid="_x0000_s1028" o:spt="202" type="#_x0000_t202" style="height:21pt;width:75pt;" fillcolor="#3978A3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1D93116E">
                  <w:pPr>
                    <w:spacing w:before="128" w:line="183" w:lineRule="auto"/>
                    <w:ind w:left="307"/>
                    <w:rPr>
                      <w:rFonts w:ascii="微软雅黑" w:hAnsi="微软雅黑" w:eastAsia="微软雅黑" w:cs="微软雅黑"/>
                      <w:sz w:val="22"/>
                      <w:szCs w:val="22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1"/>
                      <w:sz w:val="22"/>
                      <w:szCs w:val="22"/>
                    </w:rPr>
                    <w:t>教育背景</w:t>
                  </w:r>
                </w:p>
              </w:txbxContent>
            </v:textbox>
            <w10:wrap type="none"/>
            <w10:anchorlock/>
          </v:shape>
        </w:pict>
      </w:r>
    </w:p>
    <w:p w14:paraId="43AD1AB9">
      <w:pPr>
        <w:pStyle w:val="2"/>
        <w:spacing w:before="181" w:line="235" w:lineRule="auto"/>
        <w:ind w:left="168"/>
      </w:pPr>
      <w:r>
        <w:rPr>
          <w:b/>
          <w:bCs/>
          <w:color w:val="333333"/>
          <w:spacing w:val="4"/>
        </w:rPr>
        <w:t>2022-09</w:t>
      </w:r>
      <w:r>
        <w:rPr>
          <w:b/>
          <w:bCs/>
          <w:color w:val="333333"/>
          <w:spacing w:val="1"/>
        </w:rPr>
        <w:t xml:space="preserve">  </w:t>
      </w:r>
      <w:r>
        <w:rPr>
          <w:b/>
          <w:bCs/>
          <w:color w:val="333333"/>
          <w:spacing w:val="4"/>
        </w:rPr>
        <w:t xml:space="preserve">~ 2025-06                                      海南工商职业学院                                                            </w:t>
      </w:r>
      <w:r>
        <w:rPr>
          <w:b/>
          <w:bCs/>
          <w:color w:val="333333"/>
          <w:spacing w:val="3"/>
        </w:rPr>
        <w:t xml:space="preserve">           </w:t>
      </w:r>
      <w:r>
        <w:rPr>
          <w:rFonts w:hint="eastAsia"/>
          <w:b/>
          <w:bCs/>
          <w:color w:val="333333"/>
          <w:spacing w:val="3"/>
          <w:lang w:val="en-US" w:eastAsia="zh-CN"/>
        </w:rPr>
        <w:tab/>
      </w:r>
      <w:r>
        <w:rPr>
          <w:b/>
          <w:bCs/>
          <w:color w:val="333333"/>
          <w:spacing w:val="3"/>
        </w:rPr>
        <w:t>软件技术</w:t>
      </w:r>
    </w:p>
    <w:p w14:paraId="1543C999">
      <w:pPr>
        <w:pStyle w:val="2"/>
        <w:spacing w:before="78" w:line="231" w:lineRule="auto"/>
        <w:ind w:left="158"/>
      </w:pPr>
      <w:r>
        <w:rPr>
          <w:b/>
          <w:bCs/>
          <w:color w:val="555555"/>
          <w:spacing w:val="12"/>
        </w:rPr>
        <w:t>专业成绩</w:t>
      </w:r>
      <w:r>
        <w:rPr>
          <w:b/>
          <w:bCs/>
          <w:color w:val="555555"/>
          <w:spacing w:val="-17"/>
        </w:rPr>
        <w:t xml:space="preserve"> </w:t>
      </w:r>
      <w:r>
        <w:rPr>
          <w:b/>
          <w:bCs/>
          <w:color w:val="555555"/>
          <w:spacing w:val="-12"/>
        </w:rPr>
        <w:t>：</w:t>
      </w:r>
      <w:r>
        <w:rPr>
          <w:color w:val="555555"/>
          <w:spacing w:val="-12"/>
        </w:rPr>
        <w:t>（</w:t>
      </w:r>
      <w:r>
        <w:rPr>
          <w:color w:val="555555"/>
          <w:spacing w:val="12"/>
        </w:rPr>
        <w:t>专业前3%）</w:t>
      </w:r>
    </w:p>
    <w:p w14:paraId="13C455CC">
      <w:pPr>
        <w:pStyle w:val="2"/>
        <w:spacing w:before="78" w:line="191" w:lineRule="auto"/>
        <w:ind w:left="153"/>
        <w:rPr>
          <w:rFonts w:hint="eastAsia"/>
          <w:b/>
          <w:bCs/>
          <w:color w:val="333333"/>
          <w:spacing w:val="4"/>
          <w:sz w:val="18"/>
          <w:szCs w:val="18"/>
        </w:rPr>
      </w:pPr>
      <w:r>
        <w:rPr>
          <w:rFonts w:hint="eastAsia"/>
          <w:b/>
          <w:bCs/>
          <w:color w:val="333333"/>
          <w:spacing w:val="4"/>
          <w:sz w:val="18"/>
          <w:szCs w:val="18"/>
        </w:rPr>
        <w:t>主修：Python 程序设计、软件测试、MySQL 数据库、Linux 操作系统、数据结构与算法、计算机网络</w:t>
      </w:r>
    </w:p>
    <w:p w14:paraId="11E47BA0">
      <w:pPr>
        <w:pStyle w:val="2"/>
        <w:spacing w:before="78" w:line="191" w:lineRule="auto"/>
        <w:ind w:left="153"/>
        <w:rPr>
          <w:rFonts w:hint="eastAsia"/>
          <w:b/>
          <w:bCs/>
          <w:color w:val="333333"/>
          <w:spacing w:val="4"/>
          <w:sz w:val="18"/>
          <w:szCs w:val="18"/>
        </w:rPr>
      </w:pPr>
    </w:p>
    <w:p w14:paraId="2495C681">
      <w:pPr>
        <w:pStyle w:val="2"/>
        <w:spacing w:before="213" w:line="420" w:lineRule="exact"/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136525</wp:posOffset>
                </wp:positionV>
                <wp:extent cx="7239000" cy="266700"/>
                <wp:effectExtent l="0" t="0" r="0" b="0"/>
                <wp:wrapNone/>
                <wp:docPr id="10" name="R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136586"/>
                          <a:ext cx="7239000" cy="266700"/>
                        </a:xfrm>
                        <a:prstGeom prst="rect">
                          <a:avLst/>
                        </a:prstGeom>
                        <a:solidFill>
                          <a:srgbClr val="3978A3">
                            <a:alpha val="11764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0" o:spid="_x0000_s1026" o:spt="1" style="position:absolute;left:0pt;margin-left:8.65pt;margin-top:10.75pt;height:21pt;width:570pt;z-index:-251656192;mso-width-relative:page;mso-height-relative:page;" fillcolor="#3978A3" filled="t" stroked="f" coordsize="21600,21600" o:gfxdata="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cyrnzUAAAACQEAAA8AAAAAAAAAAQAgAAAAIgAAAGRycy9kb3ducmV2&#10;LnhtbFBLAQIUABQAAAAIAIdO4kAX+RptOQIAAIoEAAAOAAAAAAAAAAEAIAAAACMBAABkcnMvZTJv&#10;RG9jLnhtbFBLBQYAAAAABgAGAFkBAADOBQAAAAA=&#10;">
                <v:fill on="t" opacity="7709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position w:val="-8"/>
        </w:rPr>
        <w:pict>
          <v:shape id="_x0000_s1029" o:spid="_x0000_s1029" o:spt="202" type="#_x0000_t202" style="height:21pt;width:75pt;" fillcolor="#3978A3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40EAE7A4">
                  <w:pPr>
                    <w:spacing w:before="129" w:line="184" w:lineRule="auto"/>
                    <w:ind w:left="305"/>
                    <w:rPr>
                      <w:rFonts w:ascii="微软雅黑" w:hAnsi="微软雅黑" w:eastAsia="微软雅黑" w:cs="微软雅黑"/>
                      <w:sz w:val="22"/>
                      <w:szCs w:val="22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FFFFFF"/>
                      <w:spacing w:val="1"/>
                      <w:sz w:val="22"/>
                      <w:szCs w:val="22"/>
                      <w:lang w:val="en-US" w:eastAsia="zh-CN"/>
                    </w:rPr>
                    <w:t>工作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FFFFFF"/>
                      <w:spacing w:val="1"/>
                      <w:sz w:val="22"/>
                      <w:szCs w:val="22"/>
                    </w:rPr>
                    <w:t>经历</w:t>
                  </w:r>
                </w:p>
              </w:txbxContent>
            </v:textbox>
            <w10:wrap type="none"/>
            <w10:anchorlock/>
          </v:shape>
        </w:pict>
      </w:r>
    </w:p>
    <w:p w14:paraId="45443808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</w:rPr>
      </w:pPr>
    </w:p>
    <w:p w14:paraId="7FCC70AF">
      <w:pPr>
        <w:pStyle w:val="2"/>
        <w:spacing w:before="190" w:line="233" w:lineRule="auto"/>
        <w:ind w:left="155"/>
        <w:rPr>
          <w:rFonts w:hint="eastAsia" w:eastAsia="微软雅黑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</w:rPr>
        <w:t>软件测试｜realme（OPPO旗下）｜2024.</w:t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10</w:t>
      </w:r>
      <w:r>
        <w:rPr>
          <w:rFonts w:hint="eastAsia"/>
          <w:b/>
          <w:bCs/>
          <w:color w:val="333333"/>
          <w:spacing w:val="4"/>
          <w:sz w:val="18"/>
          <w:szCs w:val="18"/>
        </w:rPr>
        <w:t xml:space="preserve"> – 2025.0</w:t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5</w:t>
      </w:r>
    </w:p>
    <w:p w14:paraId="0774E2E3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</w:rPr>
      </w:pPr>
      <w:r>
        <w:rPr>
          <w:rFonts w:hint="eastAsia"/>
          <w:b/>
          <w:bCs/>
          <w:color w:val="333333"/>
          <w:spacing w:val="4"/>
          <w:sz w:val="18"/>
          <w:szCs w:val="18"/>
        </w:rPr>
        <w:t>多媒体测试：负责相机、视频播放、音频通话等模块的功能、性能、兼容性测试，覆盖高通/联发科多平台，累计发现并推动修复画质异常、音画不同步及兼容性等</w:t>
      </w:r>
      <w:r>
        <w:rPr>
          <w:rFonts w:hint="default"/>
          <w:b/>
          <w:bCs/>
          <w:color w:val="333333"/>
          <w:spacing w:val="4"/>
          <w:sz w:val="18"/>
          <w:szCs w:val="18"/>
        </w:rPr>
        <w:t>各类缺陷 150+ 项，其中严重级别问题 20+ 项</w:t>
      </w:r>
    </w:p>
    <w:p w14:paraId="586F69FA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参与全流程</w:t>
      </w:r>
      <w:r>
        <w:rPr>
          <w:rFonts w:hint="eastAsia"/>
          <w:b/>
          <w:bCs/>
          <w:color w:val="333333"/>
          <w:spacing w:val="4"/>
          <w:sz w:val="18"/>
          <w:szCs w:val="18"/>
        </w:rPr>
        <w:t>质量</w:t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管控</w:t>
      </w:r>
      <w:r>
        <w:rPr>
          <w:rFonts w:hint="eastAsia"/>
          <w:b/>
          <w:bCs/>
          <w:color w:val="333333"/>
          <w:spacing w:val="4"/>
          <w:sz w:val="18"/>
          <w:szCs w:val="18"/>
        </w:rPr>
        <w:t>：横跨互联网服务、自发布流程、三方 App 兼容、售后问题复现、系统稳定性（ANR/Crash）等场景，深入理解从提测到上线再到用户反馈的完整质量闭环。</w:t>
      </w:r>
    </w:p>
    <w:p w14:paraId="5429ECF7">
      <w:pPr>
        <w:pStyle w:val="2"/>
        <w:spacing w:before="190" w:line="233" w:lineRule="auto"/>
        <w:ind w:left="155"/>
        <w:rPr>
          <w:rFonts w:hint="default" w:eastAsia="微软雅黑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</w:rPr>
        <w:t>自动化脚本开发：使用 Python + ADB 编写设备控制脚本，提升</w:t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工作效率。</w:t>
      </w:r>
    </w:p>
    <w:p w14:paraId="76A9EDF0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</w:rPr>
        <w:t>建立质量意识：首次接触“用户体验 ≠ 功能正确”，学会从帧率、延迟、功耗等维度评估真实质量。</w:t>
      </w:r>
    </w:p>
    <w:p w14:paraId="3297B47B">
      <w:pPr>
        <w:spacing w:line="213" w:lineRule="auto"/>
      </w:pPr>
    </w:p>
    <w:p w14:paraId="348DB1FB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软件测试工程师｜海南游戏出海众创空间｜2025.07 – 2026.03</w:t>
      </w:r>
    </w:p>
    <w:p w14:paraId="5226040D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- 负责PlayOL游戏出海平台（涵盖：WEB端/移动端/管理后台/数据展示大屏）、HeyGO短剧APP等海外项目核心模块功能测试，独立完成需求拆解、测试场景设计、用例执行及缺陷闭环，覆盖正常操作、异常场景及实际业务流程，保障核心功能质量。</w:t>
      </w:r>
    </w:p>
    <w:p w14:paraId="6187CF69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- 参与制定项目测试规范，完善缺陷流转流程，统一团队测试用例编写标准，提升整体测试执行效率和覆盖度。</w:t>
      </w:r>
      <w:bookmarkStart w:id="0" w:name="_GoBack"/>
      <w:bookmarkEnd w:id="0"/>
    </w:p>
    <w:p w14:paraId="03E44C74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- 为减少手动重复工作，基于Python开发轻量级自动化工具/脚本，负责Android UI自动化脚本开发与维护，实现回归测试用例自动化执行。</w:t>
      </w:r>
    </w:p>
    <w:p w14:paraId="70E6D03C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- 设计轻量级压测方案，验证高并发场景下的功能稳定性，在低资源环境下实现100并发线程10s内完成1500+次抽奖核心链路测试，保障场景功能正常。</w:t>
      </w:r>
    </w:p>
    <w:p w14:paraId="1AA35AE3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- 引入AI工具辅助日常测试，生成异常场景测试思路、校验脚本逻辑，减少30%+重复工作，同时保证测试场景的完整性。</w:t>
      </w:r>
    </w:p>
    <w:p w14:paraId="78E3A3F6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- 需求评审阶段提前介入，从测试角度提出疑问和优化建议，识别潜在问题，减少后期测试返工和线上问题。</w:t>
      </w:r>
    </w:p>
    <w:p w14:paraId="7EE85E34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- 负责5名测试实习生的日常指导和培训，重点辅导测试场景设计、缺陷提交等实操技能，将新人上手周期缩短至2周。</w:t>
      </w:r>
    </w:p>
    <w:p w14:paraId="6FF4C9BE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API压测Git链接：</w:t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fldChar w:fldCharType="begin"/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instrText xml:space="preserve"> HYPERLINK "https://gitee.com/zqsssss/playol.git" </w:instrText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fldChar w:fldCharType="separate"/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https://gitee.com/zqsssss/playol.git</w:t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fldChar w:fldCharType="end"/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 xml:space="preserve">  </w:t>
      </w:r>
    </w:p>
    <w:p w14:paraId="765395B3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https://gitee.com/zqsssss/api-automation-testing---l2.git</w:t>
      </w:r>
    </w:p>
    <w:p w14:paraId="250BED37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测试管理平台Git链接：https://gitee.com/zqsssss/testflow.git</w:t>
      </w:r>
    </w:p>
    <w:p w14:paraId="19D1F87C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</w:p>
    <w:p w14:paraId="44A74BE0">
      <w:pPr>
        <w:pStyle w:val="2"/>
        <w:spacing w:before="15" w:line="420" w:lineRule="exact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-6985</wp:posOffset>
                </wp:positionV>
                <wp:extent cx="7152005" cy="266700"/>
                <wp:effectExtent l="0" t="0" r="10795" b="7620"/>
                <wp:wrapNone/>
                <wp:docPr id="11" name="Rec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11451"/>
                          <a:ext cx="7152005" cy="266700"/>
                        </a:xfrm>
                        <a:prstGeom prst="rect">
                          <a:avLst/>
                        </a:prstGeom>
                        <a:solidFill>
                          <a:srgbClr val="3978A3">
                            <a:alpha val="11764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6" o:spid="_x0000_s1026" o:spt="1" style="position:absolute;left:0pt;margin-left:3.2pt;margin-top:-0.55pt;height:21pt;width:563.15pt;z-index:-251650048;mso-width-relative:page;mso-height-relative:page;" fillcolor="#3978A3" filled="t" stroked="f" coordsize="21600,21600" o:gfxdata="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6tkDedUAAAAIAQAADwAAAAAAAAABACAAAAAiAAAAZHJzL2Rvd25y&#10;ZXYueG1sUEsBAhQAFAAAAAgAh07iQLXXITs6AgAAiQQAAA4AAAAAAAAAAQAgAAAAJAEAAGRycy9l&#10;Mm9Eb2MueG1sUEsFBgAAAAAGAAYAWQEAANAFAAAAAA==&#10;">
                <v:fill on="t" opacity="7709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position w:val="-8"/>
        </w:rPr>
        <mc:AlternateContent>
          <mc:Choice Requires="wps">
            <w:drawing>
              <wp:inline distT="0" distB="0" distL="114300" distR="114300">
                <wp:extent cx="952500" cy="266700"/>
                <wp:effectExtent l="0" t="0" r="7620" b="7620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rgbClr val="3978A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BBB57E">
                            <w:pPr>
                              <w:spacing w:before="127" w:line="184" w:lineRule="auto"/>
                              <w:ind w:left="305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/>
                                <w:spacing w:val="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pacing w:val="1"/>
                                <w:sz w:val="22"/>
                                <w:szCs w:val="22"/>
                                <w:lang w:val="en-US" w:eastAsia="zh-CN"/>
                              </w:rPr>
                              <w:t>项目经历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1pt;width:75pt;" fillcolor="#3978A3" filled="t" stroked="f" coordsize="21600,21600" o:gfxdata="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oTIN9IAAAAEAQAADwAAAAAAAAABACAAAAAiAAAAZHJz&#10;L2Rvd25yZXYueG1sUEsBAhQAFAAAAAgAh07iQPPy3G/RAQAAnAMAAA4AAAAAAAAAAQAgAAAAIQ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FBBB57E">
                      <w:pPr>
                        <w:spacing w:before="127" w:line="184" w:lineRule="auto"/>
                        <w:ind w:left="305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/>
                          <w:spacing w:val="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pacing w:val="1"/>
                          <w:sz w:val="22"/>
                          <w:szCs w:val="22"/>
                          <w:lang w:val="en-US" w:eastAsia="zh-CN"/>
                        </w:rPr>
                        <w:t>项目经历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793B0158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PlayOL游戏出海平台 ——测试工程师（功能测试/自动化测试） 链接：www.playol.com（开启VPN访问）</w:t>
      </w:r>
    </w:p>
    <w:p w14:paraId="73E6216F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描述：</w:t>
      </w: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PlayOL 是一款面向海外市场的综合性游戏平台，业务链路长且复杂，涵盖 WEB 端、移动端、管理后台及数据展示大屏 。项目迭代节奏快，对多端兼容性、高并发场景下的数据一致性以及测试团队的交付效率有极高要求。</w:t>
      </w:r>
    </w:p>
    <w:p w14:paraId="213710FF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主要职责与产出：</w:t>
      </w:r>
    </w:p>
    <w:p w14:paraId="38F1F17F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独立负责该平台各端核心功能测试</w:t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（功能/接口/数据一致性/数据埋点/自动化）</w:t>
      </w: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，主导从需求拆解、测试场景设计到缺陷闭环的全流程 。</w:t>
      </w:r>
    </w:p>
    <w:p w14:paraId="34AF8390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使用Python编写API压测脚本进行性能测试，设计梯度加压方案成功拦截/规避了高并发场景下可能出现的奖励超发、数据不一致等资损类缺陷。</w:t>
      </w:r>
    </w:p>
    <w:p w14:paraId="274D8BF5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API压测核心链路：注册→登录→抽奖→广告加次→抽奖→查询→Allure测试报告</w:t>
      </w:r>
    </w:p>
    <w:p w14:paraId="6B241B1B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</w:p>
    <w:p w14:paraId="43B08732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HeyGO短剧APP——测试负责人（功能测试-IOS/安卓）</w:t>
      </w:r>
    </w:p>
    <w:p w14:paraId="1D036230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主要职责与产出：</w:t>
      </w:r>
    </w:p>
    <w:p w14:paraId="0E3DA8EB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质量体系孵化： 面对初期测试工具及资源严重匮乏的困境，利用极低成本（基于 XLSX）从零搭建并跑通了整个项目的测试体系。</w:t>
      </w:r>
    </w:p>
    <w:p w14:paraId="797CFA24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流程规范与闭环建设： 明确了涵盖“新建→审核→修复→待集成→待验证→已关闭”的缺陷流转状态机与开发责任矩阵。严格定义了 PASS/FAIL/NT/NA 的评判基准及标准化缺陷提交规范（含版本、概率、预期与实际结果对比等），大幅减少了研发与测试团队间的沟通内耗与推诿扯皮。</w:t>
      </w:r>
    </w:p>
    <w:p w14:paraId="501DDE0E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团队赋能与效能提升： 依托这套标准化规范，负责了 5 名测试实习生的日常指导和培训，重点辅导测试场景设计、缺陷提交等实操技能，成功将新人上手周期缩短至 2 周 ，显著提升了团队整体的测试交付效率。</w:t>
      </w:r>
    </w:p>
    <w:p w14:paraId="1AEB8254">
      <w:pPr>
        <w:pStyle w:val="2"/>
        <w:spacing w:before="190" w:line="233" w:lineRule="auto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</w:p>
    <w:p w14:paraId="419B719D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PoNOW一站式人工智能平台——安卓UI自动化（Python）</w:t>
      </w:r>
    </w:p>
    <w:p w14:paraId="2D93A409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主要职责与产出：</w:t>
      </w:r>
    </w:p>
    <w:p w14:paraId="6A10E6E1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跨项目支援： 项目临近交付期遭遇严重的人手短缺，作为技术骨干被紧急抽调，转岗支援 Android UI 自动化开发长达三月。面对极高的交付压力，展现出极强的适应力。</w:t>
      </w:r>
    </w:p>
    <w:p w14:paraId="3B906448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核心业务自动化落地： 熟练运用 Python（</w:t>
      </w: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Uiautomator2</w:t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），独立负责并高效完成了 APP 核心复杂链路的 UI 自动化开发，涵盖用户中心体系（个人中心）与媒体核心模块（修改/删除视频权限）。</w:t>
      </w:r>
    </w:p>
    <w:p w14:paraId="4E5C6D2E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</w:p>
    <w:p w14:paraId="27DA6BB5">
      <w:pPr>
        <w:pStyle w:val="2"/>
        <w:spacing w:before="190" w:line="233" w:lineRule="auto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907415</wp:posOffset>
                </wp:positionH>
                <wp:positionV relativeFrom="paragraph">
                  <wp:posOffset>111760</wp:posOffset>
                </wp:positionV>
                <wp:extent cx="6248400" cy="266700"/>
                <wp:effectExtent l="0" t="0" r="0" b="7620"/>
                <wp:wrapNone/>
                <wp:docPr id="12" name="R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3321"/>
                          <a:ext cx="6248400" cy="266700"/>
                        </a:xfrm>
                        <a:prstGeom prst="rect">
                          <a:avLst/>
                        </a:prstGeom>
                        <a:solidFill>
                          <a:srgbClr val="3978A3">
                            <a:alpha val="11764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2" o:spid="_x0000_s1026" o:spt="1" style="position:absolute;left:0pt;margin-left:71.45pt;margin-top:8.8pt;height:21pt;width:492pt;z-index:-251652096;mso-width-relative:page;mso-height-relative:page;" fillcolor="#3978A3" filled="t" stroked="f" coordsize="21600,21600" o:gfxdata="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hVmD71gAAAAoBAAAPAAAAAAAAAAEAIAAAACIAAABkcnMvZG93bnJl&#10;di54bWxQSwECFAAUAAAACACHTuJA3JEmkjgCAACIBAAADgAAAAAAAAABACAAAAAlAQAAZHJzL2Uy&#10;b0RvYy54bWxQSwUGAAAAAAYABgBZAQAAzwUAAAAA&#10;">
                <v:fill on="t" opacity="7709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mc:AlternateContent>
          <mc:Choice Requires="wps">
            <w:drawing>
              <wp:inline distT="0" distB="0" distL="114300" distR="114300">
                <wp:extent cx="952500" cy="266700"/>
                <wp:effectExtent l="0" t="0" r="7620" b="7620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rgbClr val="3978A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AD00E7">
                            <w:pPr>
                              <w:spacing w:before="127" w:line="184" w:lineRule="auto"/>
                              <w:ind w:left="305"/>
                              <w:rPr>
                                <w:rFonts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技能特长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1pt;width:75pt;" fillcolor="#3978A3" filled="t" stroked="f" coordsize="21600,21600" o:gfxdata="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ChMg30gAAAAQBAAAPAAAAAAAAAAEAIAAAACIAAABkcnMv&#10;ZG93bnJldi54bWxQSwECFAAUAAAACACHTuJA97ZHutABAACaAwAADgAAAAAAAAABACAAAAAh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AAD00E7">
                      <w:pPr>
                        <w:spacing w:before="127" w:line="184" w:lineRule="auto"/>
                        <w:ind w:left="305"/>
                        <w:rPr>
                          <w:rFonts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/>
                          <w:spacing w:val="1"/>
                          <w:sz w:val="22"/>
                          <w:szCs w:val="22"/>
                        </w:rPr>
                        <w:t>技能特长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36A62484">
      <w:pPr>
        <w:pStyle w:val="2"/>
        <w:spacing w:before="190" w:line="233" w:lineRule="auto"/>
        <w:ind w:left="155"/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熟悉Python，可编写轻量级自动化脚本/工具辅助测试提效；</w:t>
      </w:r>
    </w:p>
    <w:p w14:paraId="0F07381F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自动化与测试技术：</w:t>
      </w:r>
    </w:p>
    <w:p w14:paraId="2BE007FB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熟练掌握 Pytest + Requests + Allure 进行接口自动化测试与报告生成。</w:t>
      </w:r>
    </w:p>
    <w:p w14:paraId="302D973A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深入理解 Android 自动化体系，熟练使用 ADB 命令、Uiautomator2 进行 UI 自动化与群控脚本开发。</w:t>
      </w:r>
    </w:p>
    <w:p w14:paraId="77F37EA9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掌握 数据驱动测试 (DDT) 设计模式，擅长低资源环境下的并发压测与数据隔离设计。</w:t>
      </w:r>
    </w:p>
    <w:p w14:paraId="74984BAC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熟练使用 Git 进行版本控制，熟悉 Linux 常用命令。</w:t>
      </w:r>
    </w:p>
    <w:p w14:paraId="5DE61897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AI 提效：擅长利用 LLM 辅助生成用例、优化代码逻辑及编写技术文档。</w:t>
      </w:r>
    </w:p>
    <w:p w14:paraId="5047192F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工程理解：熟悉测试工程中的稳定性、可维护性与成本权衡，能够根据项目规模选择合适的技术方案，避免过度设计。</w:t>
      </w:r>
    </w:p>
    <w:p w14:paraId="399DB050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证书： IITC 工信人才专业认证 - Python 高级认证</w:t>
      </w:r>
    </w:p>
    <w:p w14:paraId="6F37E761">
      <w:pPr>
        <w:spacing w:line="213" w:lineRule="auto"/>
      </w:pPr>
    </w:p>
    <w:p w14:paraId="514F6451">
      <w:pPr>
        <w:pStyle w:val="2"/>
        <w:spacing w:before="15" w:line="420" w:lineRule="exact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7239000" cy="266700"/>
                <wp:effectExtent l="0" t="0" r="0" b="7620"/>
                <wp:wrapNone/>
                <wp:docPr id="16" name="Rec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11451"/>
                          <a:ext cx="7239000" cy="266700"/>
                        </a:xfrm>
                        <a:prstGeom prst="rect">
                          <a:avLst/>
                        </a:prstGeom>
                        <a:solidFill>
                          <a:srgbClr val="3978A3">
                            <a:alpha val="11764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6" o:spid="_x0000_s1026" o:spt="1" style="position:absolute;left:0pt;margin-left:0pt;margin-top:0.9pt;height:21pt;width:570pt;z-index:-251651072;mso-width-relative:page;mso-height-relative:page;" fillcolor="#3978A3" filled="t" stroked="f" coordsize="21600,21600" o:gfxdata="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PSoc7SAAAABgEAAA8AAAAAAAAAAQAgAAAAIgAAAGRycy9kb3ducmV2Lnht&#10;bFBLAQIUABQAAAAIAIdO4kDjmbf0OAIAAIkEAAAOAAAAAAAAAAEAIAAAACEBAABkcnMvZTJvRG9j&#10;LnhtbFBLBQYAAAAABgAGAFkBAADLBQAAAAA=&#10;">
                <v:fill on="t" opacity="7709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position w:val="-8"/>
        </w:rPr>
        <mc:AlternateContent>
          <mc:Choice Requires="wps">
            <w:drawing>
              <wp:inline distT="0" distB="0" distL="114300" distR="114300">
                <wp:extent cx="952500" cy="266700"/>
                <wp:effectExtent l="0" t="0" r="7620" b="7620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66700"/>
                        </a:xfrm>
                        <a:prstGeom prst="rect">
                          <a:avLst/>
                        </a:prstGeom>
                        <a:solidFill>
                          <a:srgbClr val="3978A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28249F">
                            <w:pPr>
                              <w:spacing w:before="128" w:line="183" w:lineRule="auto"/>
                              <w:ind w:left="344"/>
                              <w:rPr>
                                <w:rFonts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/>
                                <w:spacing w:val="-7"/>
                                <w:sz w:val="22"/>
                                <w:szCs w:val="22"/>
                              </w:rPr>
                              <w:t>自我评价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1pt;width:75pt;" fillcolor="#3978A3" filled="t" stroked="f" coordsize="21600,21600" o:gfxdata="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ChMg30gAAAAQBAAAPAAAAAAAAAAEAIAAAACIAAABkcnMv&#10;ZG93bnJldi54bWxQSwECFAAUAAAACACHTuJAy5H4zdABAACaAwAADgAAAAAAAAABACAAAAAh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928249F">
                      <w:pPr>
                        <w:spacing w:before="128" w:line="183" w:lineRule="auto"/>
                        <w:ind w:left="344"/>
                        <w:rPr>
                          <w:rFonts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/>
                          <w:spacing w:val="-7"/>
                          <w:sz w:val="22"/>
                          <w:szCs w:val="22"/>
                        </w:rPr>
                        <w:t>自我评价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942A00C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具备软件测试</w:t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高强度</w:t>
      </w: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实操经验，熟练掌握功能测试全流程，能独立完成从需求拆解、测试场景设计，到用例执行、缺陷闭环的全部工作，注重测试细节和异常场景覆盖，扎实保障产品基础功能质量。</w:t>
      </w:r>
    </w:p>
    <w:p w14:paraId="215688D5">
      <w:pPr>
        <w:pStyle w:val="2"/>
        <w:spacing w:before="190" w:line="233" w:lineRule="auto"/>
        <w:ind w:left="155"/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</w:pP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日常工作中会用Python自动化技术开发轻量脚本/工具</w:t>
      </w:r>
      <w:r>
        <w:rPr>
          <w:rFonts w:hint="eastAsia"/>
          <w:b/>
          <w:bCs/>
          <w:color w:val="333333"/>
          <w:spacing w:val="4"/>
          <w:sz w:val="18"/>
          <w:szCs w:val="18"/>
          <w:lang w:val="en-US" w:eastAsia="zh-CN"/>
        </w:rPr>
        <w:t>，提高工作效率</w:t>
      </w:r>
      <w:r>
        <w:rPr>
          <w:rFonts w:hint="default"/>
          <w:b/>
          <w:bCs/>
          <w:color w:val="333333"/>
          <w:spacing w:val="4"/>
          <w:sz w:val="18"/>
          <w:szCs w:val="18"/>
          <w:lang w:val="en-US" w:eastAsia="zh-CN"/>
        </w:rPr>
        <w:t>，把更多精力投入到核心功能测试和异常场景挖掘中；同时能提前介入需求评审、制定测试规范、指导新人，从个人和团队层面提升测试效率，适配软件测试工程师岗位的全流程工作需求。</w:t>
      </w:r>
    </w:p>
    <w:p w14:paraId="03E29AF8">
      <w:pPr>
        <w:spacing w:line="213" w:lineRule="auto"/>
      </w:pPr>
    </w:p>
    <w:p w14:paraId="41439D87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254244E">
      <w:pPr>
        <w:tabs>
          <w:tab w:val="left" w:pos="4517"/>
        </w:tabs>
        <w:bidi w:val="0"/>
        <w:jc w:val="left"/>
        <w:rPr>
          <w:rFonts w:hint="default" w:eastAsia="宋体"/>
          <w:lang w:val="en-US" w:eastAsia="zh-CN"/>
        </w:rPr>
        <w:sectPr>
          <w:type w:val="continuous"/>
          <w:pgSz w:w="12300" w:h="17400"/>
          <w:pgMar w:top="400" w:right="448" w:bottom="0" w:left="451" w:header="0" w:footer="0" w:gutter="0"/>
          <w:cols w:equalWidth="0" w:num="1">
            <w:col w:w="11400"/>
          </w:cols>
        </w:sectPr>
      </w:pPr>
      <w:r>
        <w:rPr>
          <w:rFonts w:hint="eastAsia" w:eastAsia="宋体"/>
          <w:lang w:val="en-US" w:eastAsia="zh-CN"/>
        </w:rPr>
        <w:tab/>
      </w:r>
    </w:p>
    <w:p w14:paraId="3839D8A8">
      <w:pPr>
        <w:spacing w:line="380" w:lineRule="auto"/>
        <w:rPr>
          <w:rFonts w:ascii="Arial"/>
          <w:sz w:val="21"/>
        </w:rPr>
      </w:pPr>
    </w:p>
    <w:p w14:paraId="2520189D">
      <w:pPr>
        <w:spacing w:line="277" w:lineRule="auto"/>
        <w:rPr>
          <w:rFonts w:ascii="Arial"/>
          <w:sz w:val="21"/>
        </w:rPr>
      </w:pPr>
    </w:p>
    <w:sectPr>
      <w:headerReference r:id="rId6" w:type="default"/>
      <w:pgSz w:w="12300" w:h="17400"/>
      <w:pgMar w:top="348" w:right="448" w:bottom="0" w:left="4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FDA52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D83F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494FFB"/>
    <w:rsid w:val="01840ED7"/>
    <w:rsid w:val="02BD5996"/>
    <w:rsid w:val="03F359AA"/>
    <w:rsid w:val="069B3A65"/>
    <w:rsid w:val="06FF6413"/>
    <w:rsid w:val="070412B5"/>
    <w:rsid w:val="072A5516"/>
    <w:rsid w:val="08B03E69"/>
    <w:rsid w:val="08F67CDD"/>
    <w:rsid w:val="0A20123D"/>
    <w:rsid w:val="0B995C03"/>
    <w:rsid w:val="0C4236EB"/>
    <w:rsid w:val="0CA4261E"/>
    <w:rsid w:val="104245A3"/>
    <w:rsid w:val="111835B1"/>
    <w:rsid w:val="120A551E"/>
    <w:rsid w:val="12116EA1"/>
    <w:rsid w:val="12693A16"/>
    <w:rsid w:val="13066C5D"/>
    <w:rsid w:val="13960100"/>
    <w:rsid w:val="14092FD9"/>
    <w:rsid w:val="143714A6"/>
    <w:rsid w:val="17731190"/>
    <w:rsid w:val="19902143"/>
    <w:rsid w:val="1AA2738A"/>
    <w:rsid w:val="1ABC48F0"/>
    <w:rsid w:val="1B43291B"/>
    <w:rsid w:val="1BB90E2F"/>
    <w:rsid w:val="1D541ABD"/>
    <w:rsid w:val="1DA91A6B"/>
    <w:rsid w:val="1E1F743E"/>
    <w:rsid w:val="1F486949"/>
    <w:rsid w:val="1F4C260F"/>
    <w:rsid w:val="1F713499"/>
    <w:rsid w:val="1F86727A"/>
    <w:rsid w:val="21DE385F"/>
    <w:rsid w:val="222A65E3"/>
    <w:rsid w:val="27A11365"/>
    <w:rsid w:val="2810627B"/>
    <w:rsid w:val="2B193193"/>
    <w:rsid w:val="2C9B0BFE"/>
    <w:rsid w:val="2CFC4550"/>
    <w:rsid w:val="2D57248E"/>
    <w:rsid w:val="2DC25921"/>
    <w:rsid w:val="34175371"/>
    <w:rsid w:val="35C30488"/>
    <w:rsid w:val="3A683CF4"/>
    <w:rsid w:val="3A836F67"/>
    <w:rsid w:val="3B020F25"/>
    <w:rsid w:val="3BCF3862"/>
    <w:rsid w:val="3C277297"/>
    <w:rsid w:val="3CC86CCC"/>
    <w:rsid w:val="3D853683"/>
    <w:rsid w:val="3DD60F75"/>
    <w:rsid w:val="3EAD43CC"/>
    <w:rsid w:val="3F010D3F"/>
    <w:rsid w:val="3F125341"/>
    <w:rsid w:val="3F5A7BB3"/>
    <w:rsid w:val="414B5337"/>
    <w:rsid w:val="41930A30"/>
    <w:rsid w:val="431B5DA8"/>
    <w:rsid w:val="44C45139"/>
    <w:rsid w:val="4632356A"/>
    <w:rsid w:val="48282F4E"/>
    <w:rsid w:val="4ADB402D"/>
    <w:rsid w:val="4C1B5AAB"/>
    <w:rsid w:val="4C8D7FC1"/>
    <w:rsid w:val="4CD4508A"/>
    <w:rsid w:val="4F861093"/>
    <w:rsid w:val="51EA49EB"/>
    <w:rsid w:val="51FC4FF6"/>
    <w:rsid w:val="526A01B2"/>
    <w:rsid w:val="5532171C"/>
    <w:rsid w:val="556E384F"/>
    <w:rsid w:val="560F057B"/>
    <w:rsid w:val="562C707F"/>
    <w:rsid w:val="564927D4"/>
    <w:rsid w:val="57040594"/>
    <w:rsid w:val="5893254B"/>
    <w:rsid w:val="59613991"/>
    <w:rsid w:val="598D22F5"/>
    <w:rsid w:val="59977C6E"/>
    <w:rsid w:val="59AF0DA1"/>
    <w:rsid w:val="5C1F3566"/>
    <w:rsid w:val="5C4221ED"/>
    <w:rsid w:val="5CEA395C"/>
    <w:rsid w:val="5D0E62A0"/>
    <w:rsid w:val="61FE7B75"/>
    <w:rsid w:val="62742987"/>
    <w:rsid w:val="63666652"/>
    <w:rsid w:val="63901A42"/>
    <w:rsid w:val="6577288D"/>
    <w:rsid w:val="672178DE"/>
    <w:rsid w:val="67DA7730"/>
    <w:rsid w:val="681E0177"/>
    <w:rsid w:val="69ED54A5"/>
    <w:rsid w:val="6BAF2C82"/>
    <w:rsid w:val="6C553829"/>
    <w:rsid w:val="6F2424DB"/>
    <w:rsid w:val="6FEB69EA"/>
    <w:rsid w:val="6FED01FE"/>
    <w:rsid w:val="724759C2"/>
    <w:rsid w:val="77666DFB"/>
    <w:rsid w:val="777D3C34"/>
    <w:rsid w:val="7ACF3389"/>
    <w:rsid w:val="7C703D67"/>
    <w:rsid w:val="7DFC1D56"/>
    <w:rsid w:val="7EB151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2030</Words>
  <Characters>2484</Characters>
  <TotalTime>0</TotalTime>
  <ScaleCrop>false</ScaleCrop>
  <LinksUpToDate>false</LinksUpToDate>
  <CharactersWithSpaces>2718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2024-10-14T11:16:00Z</dcterms:created>
  <dc:creator>ASUS</dc:creator>
  <cp:lastModifiedBy>张齐胜</cp:lastModifiedBy>
  <dcterms:modified xsi:type="dcterms:W3CDTF">2026-03-13T03:55:45Z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2025-04-26T20:33:19Z</vt:filetime>
  </property>
  <property fmtid="{D5CDD505-2E9C-101B-9397-08002B2CF9AE}" pid="4" name="KSOTemplateDocerSaveRecord">
    <vt:lpwstr>eyJoZGlkIjoiNmM1NTVmNWY2ODAwODMwYzk5NGZhZjVjNTY5ZDRhZWEiLCJ1c2VySWQiOiI5MDk5NjkzODIifQ==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AA407EA863EB4573A4DF9785394303F2_12</vt:lpwstr>
  </property>
</Properties>
</file>